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24" w:rsidRPr="003527EE" w:rsidRDefault="009E6A24" w:rsidP="009E6A24">
      <w:pPr>
        <w:spacing w:line="360" w:lineRule="auto"/>
        <w:jc w:val="center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527EE">
        <w:rPr>
          <w:rStyle w:val="Hiperveza"/>
          <w:rFonts w:ascii="Times New Roman" w:hAnsi="Times New Roman" w:cs="Times New Roman"/>
          <w:color w:val="auto"/>
          <w:sz w:val="32"/>
          <w:szCs w:val="24"/>
          <w:u w:val="none"/>
        </w:rPr>
        <w:t xml:space="preserve">Igre </w:t>
      </w:r>
      <w:r w:rsidR="003527EE">
        <w:rPr>
          <w:rStyle w:val="Hiperveza"/>
          <w:rFonts w:ascii="Times New Roman" w:hAnsi="Times New Roman" w:cs="Times New Roman"/>
          <w:color w:val="auto"/>
          <w:sz w:val="32"/>
          <w:szCs w:val="24"/>
          <w:u w:val="none"/>
        </w:rPr>
        <w:t>od pedagoški</w:t>
      </w:r>
      <w:r w:rsidRPr="003527EE">
        <w:rPr>
          <w:rStyle w:val="Hiperveza"/>
          <w:rFonts w:ascii="Times New Roman" w:hAnsi="Times New Roman" w:cs="Times New Roman"/>
          <w:color w:val="auto"/>
          <w:sz w:val="32"/>
          <w:szCs w:val="24"/>
          <w:u w:val="none"/>
        </w:rPr>
        <w:t xml:space="preserve"> neoblikovanog materijala</w:t>
      </w:r>
    </w:p>
    <w:p w:rsidR="009E6A24" w:rsidRPr="003527EE" w:rsidRDefault="009E6A24" w:rsidP="009E6A24">
      <w:pPr>
        <w:spacing w:line="360" w:lineRule="auto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527EE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="003527EE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U pedagoški</w:t>
      </w:r>
      <w:r w:rsidR="00B82001" w:rsidRPr="003527EE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 neoblikovane materijale ubrajamo razne vrste kartonske ambalaže, boce, pet boce, tetrapake, novinski papir, čašice od jogurta i sl. Ovakvu vrstu materijala</w:t>
      </w:r>
      <w:r w:rsidRPr="003527EE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B82001" w:rsidRPr="003527EE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tzv. </w:t>
      </w:r>
      <w:r w:rsidRPr="003527EE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otpadnog materijala </w:t>
      </w:r>
      <w:r w:rsidR="00B82001" w:rsidRPr="003527EE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svakodnevno pronalazimo u </w:t>
      </w:r>
      <w:r w:rsidRPr="003527EE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 domaćinstvu, a možemo</w:t>
      </w:r>
      <w:r w:rsidR="00B82001" w:rsidRPr="003527EE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 ga kvalitetno</w:t>
      </w:r>
      <w:r w:rsidRPr="003527EE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 iskoristiti u dječjoj igri i stvaranju. </w:t>
      </w:r>
      <w:r w:rsidR="00B82001" w:rsidRPr="003527EE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Na taj način d</w:t>
      </w:r>
      <w:r w:rsidRPr="003527EE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jecu potiče</w:t>
      </w:r>
      <w:r w:rsidR="00B82001" w:rsidRPr="003527EE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mo</w:t>
      </w:r>
      <w:r w:rsidRPr="003527EE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 na usvajanje novih znanja, upoznavanje novih materijala i njihovih svojstava. T</w:t>
      </w:r>
      <w:r w:rsidR="00AD0EAA" w:rsidRPr="003527EE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akođer djeca razvijaju</w:t>
      </w:r>
      <w:r w:rsidRPr="003527EE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D0EAA" w:rsidRPr="003527EE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finu i grubu motoriku</w:t>
      </w:r>
      <w:r w:rsidRPr="003527EE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AD0EAA" w:rsidRPr="003527EE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te sposobnosti zapažanja</w:t>
      </w:r>
      <w:r w:rsidR="00B82001" w:rsidRPr="003527EE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 i</w:t>
      </w:r>
      <w:r w:rsidRPr="003527EE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 kreativno</w:t>
      </w:r>
      <w:r w:rsidR="00AD0EAA" w:rsidRPr="003527EE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g rješavanja</w:t>
      </w:r>
      <w:r w:rsidRPr="003527EE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 problema. Koristeći ovakve materijale recikliramo i učimo djecu reciklirati. </w:t>
      </w:r>
      <w:r w:rsidR="00AD0EAA" w:rsidRPr="003527EE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U nastavku vam donosimo 2 poticajne igre jednostavne za izradu.</w:t>
      </w:r>
    </w:p>
    <w:p w:rsidR="00AD0EAA" w:rsidRPr="003527EE" w:rsidRDefault="00AD0EAA" w:rsidP="009E6A24">
      <w:pPr>
        <w:spacing w:line="360" w:lineRule="auto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527EE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1. Naziv igre: Upoznavanje osnovnih boja – razvrstavanje slamki po bojama</w:t>
      </w:r>
    </w:p>
    <w:p w:rsidR="009E6A24" w:rsidRPr="003527EE" w:rsidRDefault="00AD0EAA" w:rsidP="009E6A24">
      <w:pPr>
        <w:spacing w:line="360" w:lineRule="auto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527EE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2. </w:t>
      </w:r>
      <w:r w:rsidR="009E6A24" w:rsidRPr="003527EE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Potrebni materijali za izradu: veća kartonska kutija, slamke u bojama</w:t>
      </w:r>
    </w:p>
    <w:p w:rsidR="00AD0EAA" w:rsidRPr="003527EE" w:rsidRDefault="00AD0EAA" w:rsidP="009E6A24">
      <w:pPr>
        <w:spacing w:line="360" w:lineRule="auto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527EE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3. Opis igre: </w:t>
      </w:r>
      <w:r w:rsidR="003527EE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umetnuti slamke prema odgovarajućoj boji u kartonskoj kutiji</w:t>
      </w:r>
    </w:p>
    <w:p w:rsidR="009E6A24" w:rsidRPr="003527EE" w:rsidRDefault="009E6A24" w:rsidP="00AD0EAA">
      <w:pPr>
        <w:jc w:val="center"/>
        <w:rPr>
          <w:rStyle w:val="Hiperveza"/>
          <w:i/>
          <w:color w:val="auto"/>
          <w:sz w:val="24"/>
          <w:szCs w:val="24"/>
        </w:rPr>
      </w:pPr>
      <w:r w:rsidRPr="003527EE">
        <w:rPr>
          <w:rStyle w:val="Hiperveza"/>
          <w:noProof/>
          <w:color w:val="auto"/>
          <w:sz w:val="24"/>
          <w:szCs w:val="24"/>
          <w:u w:val="none"/>
          <w:lang w:val="hr-HR" w:eastAsia="hr-HR"/>
        </w:rPr>
        <w:drawing>
          <wp:inline distT="0" distB="0" distL="0" distR="0">
            <wp:extent cx="3914775" cy="4621094"/>
            <wp:effectExtent l="0" t="0" r="0" b="8255"/>
            <wp:docPr id="1" name="Slika 1" descr="C:\Users\Uporabnik\AppData\Local\Microsoft\Windows\INetCache\Content.Word\12115932_1136766369684048_859461937200401377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porabnik\AppData\Local\Microsoft\Windows\INetCache\Content.Word\12115932_1136766369684048_8594619372004013770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117" cy="469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EAA" w:rsidRPr="003527EE" w:rsidRDefault="00AD0EAA" w:rsidP="009E6A24">
      <w:pPr>
        <w:spacing w:line="360" w:lineRule="auto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lang w:val="hr-HR"/>
        </w:rPr>
      </w:pPr>
    </w:p>
    <w:p w:rsidR="009E6A24" w:rsidRPr="003527EE" w:rsidRDefault="00AD0EAA" w:rsidP="009E6A24">
      <w:pPr>
        <w:spacing w:line="360" w:lineRule="auto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527EE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lang w:val="hr-HR"/>
        </w:rPr>
        <w:lastRenderedPageBreak/>
        <w:t xml:space="preserve">1. Naziv igre: </w:t>
      </w:r>
      <w:r w:rsidRPr="003527EE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 Upoznavanje osnovnih boja</w:t>
      </w:r>
      <w:r w:rsidR="009E6A24" w:rsidRPr="003527EE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</w:t>
      </w:r>
      <w:r w:rsidRPr="003527EE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9E6A24" w:rsidRPr="003527EE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razvrstavanje plastičnih čepova po bojama</w:t>
      </w:r>
    </w:p>
    <w:p w:rsidR="009E6A24" w:rsidRPr="003527EE" w:rsidRDefault="00AD0EAA" w:rsidP="009E6A24">
      <w:pPr>
        <w:spacing w:line="360" w:lineRule="auto"/>
        <w:jc w:val="both"/>
        <w:rPr>
          <w:rStyle w:val="Hiperveza"/>
          <w:i/>
          <w:noProof/>
          <w:color w:val="auto"/>
          <w:sz w:val="24"/>
          <w:szCs w:val="24"/>
          <w:lang w:val="hr-HR" w:eastAsia="hr-HR"/>
        </w:rPr>
      </w:pPr>
      <w:r w:rsidRPr="003527EE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2. </w:t>
      </w:r>
      <w:r w:rsidR="009E6A24" w:rsidRPr="003527EE">
        <w:rPr>
          <w:rStyle w:val="Hiperveza"/>
          <w:rFonts w:ascii="Times New Roman" w:hAnsi="Times New Roman" w:cs="Times New Roman"/>
          <w:noProof/>
          <w:color w:val="auto"/>
          <w:sz w:val="24"/>
          <w:szCs w:val="24"/>
          <w:u w:val="none"/>
          <w:lang w:eastAsia="hr-HR"/>
        </w:rPr>
        <w:t>P</w:t>
      </w:r>
      <w:r w:rsidR="009E6A24" w:rsidRPr="003527EE">
        <w:rPr>
          <w:rStyle w:val="Hiperveza"/>
          <w:rFonts w:ascii="Times New Roman" w:hAnsi="Times New Roman" w:cs="Times New Roman"/>
          <w:noProof/>
          <w:color w:val="auto"/>
          <w:sz w:val="24"/>
          <w:szCs w:val="24"/>
          <w:u w:val="none"/>
          <w:lang w:val="hr-HR" w:eastAsia="hr-HR"/>
        </w:rPr>
        <w:t>otrebni materijali za izradu: kartonski tuljci, papir u boji, čepovi u boji</w:t>
      </w:r>
      <w:r w:rsidR="009E6A24" w:rsidRPr="003527EE">
        <w:rPr>
          <w:rStyle w:val="Hiperveza"/>
          <w:i/>
          <w:noProof/>
          <w:color w:val="auto"/>
          <w:sz w:val="24"/>
          <w:szCs w:val="24"/>
          <w:lang w:val="hr-HR" w:eastAsia="hr-HR"/>
        </w:rPr>
        <w:t xml:space="preserve"> </w:t>
      </w:r>
      <w:bookmarkStart w:id="0" w:name="_GoBack"/>
      <w:bookmarkEnd w:id="0"/>
    </w:p>
    <w:p w:rsidR="00AC2E76" w:rsidRPr="00AC2E76" w:rsidRDefault="00AD0EAA" w:rsidP="009E6A24">
      <w:pPr>
        <w:spacing w:line="360" w:lineRule="auto"/>
        <w:jc w:val="both"/>
        <w:rPr>
          <w:rStyle w:val="Hiperveza"/>
          <w:rFonts w:ascii="Times New Roman" w:hAnsi="Times New Roman" w:cs="Times New Roman"/>
          <w:noProof/>
          <w:color w:val="auto"/>
          <w:sz w:val="24"/>
          <w:szCs w:val="24"/>
          <w:u w:val="none"/>
          <w:lang w:val="hr-HR" w:eastAsia="hr-HR"/>
        </w:rPr>
      </w:pPr>
      <w:r w:rsidRPr="003527EE">
        <w:rPr>
          <w:rStyle w:val="Hiperveza"/>
          <w:rFonts w:ascii="Times New Roman" w:hAnsi="Times New Roman" w:cs="Times New Roman"/>
          <w:noProof/>
          <w:color w:val="auto"/>
          <w:sz w:val="24"/>
          <w:szCs w:val="24"/>
          <w:u w:val="none"/>
          <w:lang w:val="hr-HR" w:eastAsia="hr-HR"/>
        </w:rPr>
        <w:t xml:space="preserve">3. Opis igre: </w:t>
      </w:r>
      <w:r w:rsidR="003527EE">
        <w:rPr>
          <w:rStyle w:val="Hiperveza"/>
          <w:rFonts w:ascii="Times New Roman" w:hAnsi="Times New Roman" w:cs="Times New Roman"/>
          <w:noProof/>
          <w:color w:val="auto"/>
          <w:sz w:val="24"/>
          <w:szCs w:val="24"/>
          <w:u w:val="none"/>
          <w:lang w:val="hr-HR" w:eastAsia="hr-HR"/>
        </w:rPr>
        <w:t>razvrstati pomiješane plastične čepove u kartonske tuljke po odgovarajućoj boji</w:t>
      </w:r>
    </w:p>
    <w:p w:rsidR="009E6A24" w:rsidRPr="003527EE" w:rsidRDefault="009E6A24" w:rsidP="009E6A24">
      <w:pPr>
        <w:jc w:val="center"/>
        <w:rPr>
          <w:rStyle w:val="Hiperveza"/>
          <w:i/>
          <w:color w:val="auto"/>
        </w:rPr>
      </w:pPr>
      <w:r w:rsidRPr="003527EE">
        <w:rPr>
          <w:rStyle w:val="Hiperveza"/>
          <w:noProof/>
          <w:color w:val="auto"/>
          <w:u w:val="none"/>
          <w:lang w:val="hr-HR" w:eastAsia="hr-HR"/>
        </w:rPr>
        <w:drawing>
          <wp:inline distT="0" distB="0" distL="0" distR="0">
            <wp:extent cx="3876675" cy="5172075"/>
            <wp:effectExtent l="0" t="0" r="9525" b="9525"/>
            <wp:docPr id="2" name="Slika 2" descr="C:\Users\Uporabnik\AppData\Local\Microsoft\Windows\INetCache\Content.Word\12112158_1136766286350723_836359971764480064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porabnik\AppData\Local\Microsoft\Windows\INetCache\Content.Word\12112158_1136766286350723_8363599717644800641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A24" w:rsidRPr="003527EE" w:rsidRDefault="009E6A24" w:rsidP="009E6A24">
      <w:pPr>
        <w:rPr>
          <w:rStyle w:val="Hiperveza"/>
          <w:i/>
          <w:color w:val="auto"/>
        </w:rPr>
      </w:pPr>
    </w:p>
    <w:p w:rsidR="009E6A24" w:rsidRPr="003527EE" w:rsidRDefault="009E6A24" w:rsidP="009E6A24">
      <w:pPr>
        <w:rPr>
          <w:rStyle w:val="Hiperveza"/>
          <w:i/>
          <w:color w:val="auto"/>
          <w:sz w:val="24"/>
          <w:szCs w:val="24"/>
        </w:rPr>
      </w:pPr>
    </w:p>
    <w:p w:rsidR="009E6A24" w:rsidRPr="003527EE" w:rsidRDefault="009E6A24" w:rsidP="009E6A24">
      <w:pPr>
        <w:rPr>
          <w:rStyle w:val="Hiperveza"/>
          <w:i/>
          <w:color w:val="auto"/>
          <w:sz w:val="24"/>
          <w:szCs w:val="24"/>
        </w:rPr>
      </w:pPr>
    </w:p>
    <w:p w:rsidR="009E6A24" w:rsidRPr="003527EE" w:rsidRDefault="009E6A24" w:rsidP="009E6A24">
      <w:pPr>
        <w:rPr>
          <w:i/>
          <w:sz w:val="24"/>
          <w:szCs w:val="24"/>
        </w:rPr>
      </w:pPr>
    </w:p>
    <w:p w:rsidR="00B92023" w:rsidRPr="003527EE" w:rsidRDefault="00B92023"/>
    <w:sectPr w:rsidR="00B92023" w:rsidRPr="003527EE" w:rsidSect="00B92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8FA" w:rsidRDefault="00DB08FA" w:rsidP="009E6A24">
      <w:pPr>
        <w:spacing w:after="0" w:line="240" w:lineRule="auto"/>
      </w:pPr>
      <w:r>
        <w:separator/>
      </w:r>
    </w:p>
  </w:endnote>
  <w:endnote w:type="continuationSeparator" w:id="0">
    <w:p w:rsidR="00DB08FA" w:rsidRDefault="00DB08FA" w:rsidP="009E6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8FA" w:rsidRDefault="00DB08FA" w:rsidP="009E6A24">
      <w:pPr>
        <w:spacing w:after="0" w:line="240" w:lineRule="auto"/>
      </w:pPr>
      <w:r>
        <w:separator/>
      </w:r>
    </w:p>
  </w:footnote>
  <w:footnote w:type="continuationSeparator" w:id="0">
    <w:p w:rsidR="00DB08FA" w:rsidRDefault="00DB08FA" w:rsidP="009E6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86767"/>
    <w:multiLevelType w:val="hybridMultilevel"/>
    <w:tmpl w:val="AB208446"/>
    <w:lvl w:ilvl="0" w:tplc="7C5A16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A24"/>
    <w:rsid w:val="000A39EE"/>
    <w:rsid w:val="00263FBA"/>
    <w:rsid w:val="002D16ED"/>
    <w:rsid w:val="003527EE"/>
    <w:rsid w:val="005F7D7E"/>
    <w:rsid w:val="0076365C"/>
    <w:rsid w:val="009E6A24"/>
    <w:rsid w:val="00AC2E76"/>
    <w:rsid w:val="00AD0EAA"/>
    <w:rsid w:val="00B02705"/>
    <w:rsid w:val="00B82001"/>
    <w:rsid w:val="00B92023"/>
    <w:rsid w:val="00CB43EF"/>
    <w:rsid w:val="00D076CB"/>
    <w:rsid w:val="00DB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A24"/>
    <w:pPr>
      <w:spacing w:after="160" w:line="259" w:lineRule="auto"/>
    </w:pPr>
    <w:rPr>
      <w:lang w:val="sl-SI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0A3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A39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A39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A39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A39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A39E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A39E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A39E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A39E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A3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0A39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0A39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0A39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0A39E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0A39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0A39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0A39E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0A39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A39E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A3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0A3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A39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0A39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0A39EE"/>
    <w:rPr>
      <w:b/>
      <w:bCs/>
    </w:rPr>
  </w:style>
  <w:style w:type="character" w:styleId="Istaknuto">
    <w:name w:val="Emphasis"/>
    <w:basedOn w:val="Zadanifontodlomka"/>
    <w:uiPriority w:val="20"/>
    <w:qFormat/>
    <w:rsid w:val="000A39EE"/>
    <w:rPr>
      <w:i/>
      <w:iCs/>
    </w:rPr>
  </w:style>
  <w:style w:type="paragraph" w:styleId="Bezproreda">
    <w:name w:val="No Spacing"/>
    <w:uiPriority w:val="1"/>
    <w:qFormat/>
    <w:rsid w:val="000A39E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A39EE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A39EE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0A39EE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A39E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A39EE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0A39EE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0A39EE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0A39EE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0A39EE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0A39EE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A39EE"/>
    <w:pPr>
      <w:outlineLvl w:val="9"/>
    </w:pPr>
  </w:style>
  <w:style w:type="character" w:styleId="Hiperveza">
    <w:name w:val="Hyperlink"/>
    <w:basedOn w:val="Zadanifontodlomka"/>
    <w:uiPriority w:val="99"/>
    <w:semiHidden/>
    <w:unhideWhenUsed/>
    <w:rsid w:val="009E6A2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6A24"/>
    <w:rPr>
      <w:rFonts w:ascii="Tahoma" w:hAnsi="Tahoma" w:cs="Tahoma"/>
      <w:sz w:val="16"/>
      <w:szCs w:val="16"/>
      <w:lang w:val="sl-SI" w:bidi="ar-SA"/>
    </w:rPr>
  </w:style>
  <w:style w:type="paragraph" w:styleId="Zaglavlje">
    <w:name w:val="header"/>
    <w:basedOn w:val="Normal"/>
    <w:link w:val="ZaglavljeChar"/>
    <w:uiPriority w:val="99"/>
    <w:semiHidden/>
    <w:unhideWhenUsed/>
    <w:rsid w:val="009E6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E6A24"/>
    <w:rPr>
      <w:lang w:val="sl-SI" w:bidi="ar-SA"/>
    </w:rPr>
  </w:style>
  <w:style w:type="paragraph" w:styleId="Podnoje">
    <w:name w:val="footer"/>
    <w:basedOn w:val="Normal"/>
    <w:link w:val="PodnojeChar"/>
    <w:uiPriority w:val="99"/>
    <w:semiHidden/>
    <w:unhideWhenUsed/>
    <w:rsid w:val="009E6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E6A24"/>
    <w:rPr>
      <w:lang w:val="sl-SI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Majhen</dc:creator>
  <cp:lastModifiedBy>Majhen</cp:lastModifiedBy>
  <cp:revision>4</cp:revision>
  <dcterms:created xsi:type="dcterms:W3CDTF">2020-04-03T15:51:00Z</dcterms:created>
  <dcterms:modified xsi:type="dcterms:W3CDTF">2020-04-03T16:58:00Z</dcterms:modified>
</cp:coreProperties>
</file>